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F" w:rsidRDefault="00785B54">
      <w:pPr>
        <w:rPr>
          <w:b/>
        </w:rPr>
      </w:pPr>
      <w:r w:rsidRPr="00785B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5pt;margin-top:-10.75pt;width:84.45pt;height:101.45pt;z-index:251660288;mso-width-relative:margin;mso-height-relative:margin">
            <v:textbox style="mso-next-textbox:#_x0000_s1026">
              <w:txbxContent>
                <w:p w:rsidR="000F288A" w:rsidRDefault="004923A1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63545" cy="1111414"/>
                        <wp:effectExtent l="19050" t="0" r="0" b="0"/>
                        <wp:docPr id="2" name="Obraz 1" descr="DSC_1630-PL Paszport-35x45 m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_1630-PL Paszport-35x45 mm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777" cy="1111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F288A" w:rsidRPr="000F288A">
        <w:rPr>
          <w:b/>
        </w:rPr>
        <w:t xml:space="preserve"> Tytuł, Imię i Nazwisko</w:t>
      </w:r>
    </w:p>
    <w:p w:rsidR="005145F2" w:rsidRPr="005145F2" w:rsidRDefault="005145F2">
      <w:r w:rsidRPr="005145F2">
        <w:t>dr Urszula Lelek-Borkowska</w:t>
      </w:r>
    </w:p>
    <w:p w:rsidR="000F288A" w:rsidRDefault="000F288A">
      <w:pPr>
        <w:rPr>
          <w:b/>
        </w:rPr>
      </w:pPr>
      <w:r w:rsidRPr="000F288A">
        <w:rPr>
          <w:b/>
        </w:rPr>
        <w:t>Stanowisko:</w:t>
      </w:r>
    </w:p>
    <w:p w:rsidR="005145F2" w:rsidRPr="005145F2" w:rsidRDefault="005145F2">
      <w:r w:rsidRPr="005145F2">
        <w:t>adiunkt</w:t>
      </w:r>
    </w:p>
    <w:p w:rsidR="000F288A" w:rsidRDefault="000F288A">
      <w:r w:rsidRPr="000F288A">
        <w:rPr>
          <w:b/>
        </w:rPr>
        <w:t>Kontakt:</w:t>
      </w:r>
      <w:r>
        <w:t xml:space="preserve"> adres, email</w:t>
      </w:r>
    </w:p>
    <w:p w:rsidR="005145F2" w:rsidRDefault="005145F2">
      <w:r>
        <w:t>Wydział Odlewnictwa AGH, pawilon D-8, ul. Reymonta 23, 30-059 Kraków, pokój: 47</w:t>
      </w:r>
    </w:p>
    <w:p w:rsidR="00F64D5A" w:rsidRPr="00F64D5A" w:rsidRDefault="00F64D5A">
      <w:pPr>
        <w:rPr>
          <w:b/>
        </w:rPr>
      </w:pPr>
      <w:r w:rsidRPr="00F64D5A">
        <w:rPr>
          <w:b/>
        </w:rPr>
        <w:t>Telefon:</w:t>
      </w:r>
    </w:p>
    <w:p w:rsidR="00F64D5A" w:rsidRDefault="00F64D5A">
      <w:r>
        <w:t>12 617 27 15</w:t>
      </w:r>
    </w:p>
    <w:p w:rsidR="005145F2" w:rsidRPr="00F64D5A" w:rsidRDefault="005145F2">
      <w:pPr>
        <w:rPr>
          <w:b/>
          <w:lang w:val="en-GB"/>
        </w:rPr>
      </w:pPr>
      <w:r w:rsidRPr="00F64D5A">
        <w:rPr>
          <w:b/>
          <w:lang w:val="en-GB"/>
        </w:rPr>
        <w:t xml:space="preserve">E-mail: </w:t>
      </w:r>
    </w:p>
    <w:p w:rsidR="005145F2" w:rsidRPr="005145F2" w:rsidRDefault="005145F2">
      <w:pPr>
        <w:rPr>
          <w:lang w:val="en-GB"/>
        </w:rPr>
      </w:pPr>
      <w:r w:rsidRPr="005145F2">
        <w:rPr>
          <w:lang w:val="en-GB"/>
        </w:rPr>
        <w:t>lelek@agh.edu.pl</w:t>
      </w:r>
    </w:p>
    <w:p w:rsidR="000F288A" w:rsidRDefault="000F288A">
      <w:r w:rsidRPr="000F288A">
        <w:rPr>
          <w:b/>
        </w:rPr>
        <w:t>Pełnione funkcje:</w:t>
      </w:r>
    </w:p>
    <w:p w:rsidR="005145F2" w:rsidRDefault="005145F2">
      <w:r>
        <w:t>Pełnomocnik Dziekana ds. gospodarki substancjami chemicznymi</w:t>
      </w:r>
    </w:p>
    <w:p w:rsidR="005145F2" w:rsidRDefault="000F288A">
      <w:r w:rsidRPr="000F288A">
        <w:rPr>
          <w:b/>
        </w:rPr>
        <w:t>Aktywność naukowa:</w:t>
      </w:r>
      <w:r>
        <w:t xml:space="preserve"> </w:t>
      </w:r>
    </w:p>
    <w:p w:rsidR="00F64D5A" w:rsidRDefault="00F64D5A" w:rsidP="00F64D5A">
      <w:pPr>
        <w:jc w:val="both"/>
      </w:pPr>
      <w:r>
        <w:t>Elektrochemia metali i półprzewodników w roztworach alkoholowych, badania korozji metali i stopów w: roztworach wodnych, wodach geotermalnych, cieczy szczelinującej do wydobywania gazu łupkowego, betonach. Badania korozyjne powłok cynkowych nanoszonych metodą ogniową.</w:t>
      </w:r>
    </w:p>
    <w:p w:rsidR="00F64D5A" w:rsidRDefault="000F288A">
      <w:r w:rsidRPr="000F288A">
        <w:rPr>
          <w:b/>
        </w:rPr>
        <w:t>Aktywność dydaktyczna</w:t>
      </w:r>
      <w:r>
        <w:t xml:space="preserve">: </w:t>
      </w:r>
    </w:p>
    <w:p w:rsidR="00F64D5A" w:rsidRDefault="00F64D5A" w:rsidP="00F64D5A">
      <w:pPr>
        <w:pStyle w:val="Akapitzlist"/>
        <w:numPr>
          <w:ilvl w:val="0"/>
          <w:numId w:val="2"/>
        </w:numPr>
        <w:jc w:val="both"/>
      </w:pPr>
      <w:r>
        <w:t xml:space="preserve">ćwiczenia rachunkowe </w:t>
      </w:r>
      <w:r w:rsidR="000F288A">
        <w:t xml:space="preserve">z chemii </w:t>
      </w:r>
      <w:r>
        <w:t xml:space="preserve">ogólnej dla studentów Wydziału Odlewnictwa, specjalność Metalurgia oraz </w:t>
      </w:r>
      <w:proofErr w:type="spellStart"/>
      <w:r>
        <w:t>Wirtotechnologia</w:t>
      </w:r>
      <w:proofErr w:type="spellEnd"/>
      <w:r>
        <w:t>,</w:t>
      </w:r>
    </w:p>
    <w:p w:rsidR="00F64D5A" w:rsidRDefault="00F64D5A" w:rsidP="00F64D5A">
      <w:pPr>
        <w:pStyle w:val="Akapitzlist"/>
        <w:numPr>
          <w:ilvl w:val="0"/>
          <w:numId w:val="2"/>
        </w:numPr>
        <w:jc w:val="both"/>
      </w:pPr>
      <w:r>
        <w:t>ćwiczenia rachunkowe z chemii fizycznej dla studentów Wydziału Odlewnictwa, specjalność Metalurgia,</w:t>
      </w:r>
    </w:p>
    <w:p w:rsidR="00F64D5A" w:rsidRDefault="00F64D5A" w:rsidP="00F64D5A">
      <w:pPr>
        <w:pStyle w:val="Akapitzlist"/>
        <w:numPr>
          <w:ilvl w:val="0"/>
          <w:numId w:val="2"/>
        </w:numPr>
        <w:jc w:val="both"/>
      </w:pPr>
      <w:r>
        <w:t>zajęcia laboratoryjne z chemii ogólnej dla studentów Wydziału  Inżynierii Mechanicznej i Robotyki, specjalność: Mechanika i Budowa Maszyn, Automatyka i Robotyka</w:t>
      </w:r>
      <w:r w:rsidRPr="00F64D5A">
        <w:t xml:space="preserve"> </w:t>
      </w:r>
      <w:r>
        <w:t>oraz  Mechatronika,</w:t>
      </w:r>
    </w:p>
    <w:p w:rsidR="00F64D5A" w:rsidRDefault="00F64D5A" w:rsidP="00F64D5A">
      <w:pPr>
        <w:pStyle w:val="Akapitzlist"/>
        <w:numPr>
          <w:ilvl w:val="0"/>
          <w:numId w:val="2"/>
        </w:numPr>
        <w:jc w:val="both"/>
      </w:pPr>
      <w:r>
        <w:t xml:space="preserve">zajęcia laboratoryjne z chemii ogólnej w języku angielskim (General </w:t>
      </w:r>
      <w:proofErr w:type="spellStart"/>
      <w:r>
        <w:t>Chemistry</w:t>
      </w:r>
      <w:proofErr w:type="spellEnd"/>
      <w:r>
        <w:t>) dla studentów Wydziału  Inżynierii Mechanicznej i Robotyki, specjalność: Mechatronika,</w:t>
      </w:r>
    </w:p>
    <w:p w:rsidR="00F64D5A" w:rsidRDefault="00F64D5A" w:rsidP="00F64D5A">
      <w:pPr>
        <w:pStyle w:val="Akapitzlist"/>
        <w:numPr>
          <w:ilvl w:val="0"/>
          <w:numId w:val="2"/>
        </w:numPr>
        <w:jc w:val="both"/>
      </w:pPr>
      <w:r>
        <w:t xml:space="preserve">zajęcia laboratoryjne w języku angielskim z przedmiotu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Electrochemistry</w:t>
      </w:r>
      <w:proofErr w:type="spellEnd"/>
      <w:r>
        <w:t xml:space="preserve">  w ramach Studiów Międzynarodowych (International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AGH </w:t>
      </w:r>
      <w:proofErr w:type="spellStart"/>
      <w:r>
        <w:t>University</w:t>
      </w:r>
      <w:proofErr w:type="spellEnd"/>
      <w:r>
        <w:t xml:space="preserve"> of Science and Technology</w:t>
      </w:r>
    </w:p>
    <w:p w:rsidR="000F288A" w:rsidRDefault="000F288A">
      <w:r w:rsidRPr="000F288A">
        <w:rPr>
          <w:b/>
        </w:rPr>
        <w:t>Publikacje za stanie 5 lat</w:t>
      </w:r>
      <w:r w:rsidR="005145F2">
        <w:t xml:space="preserve">: </w:t>
      </w:r>
    </w:p>
    <w:p w:rsidR="004923A1" w:rsidRPr="004923A1" w:rsidRDefault="004923A1" w:rsidP="004923A1">
      <w:pPr>
        <w:numPr>
          <w:ilvl w:val="0"/>
          <w:numId w:val="1"/>
        </w:numPr>
        <w:tabs>
          <w:tab w:val="left" w:pos="1800"/>
        </w:tabs>
        <w:suppressAutoHyphens/>
        <w:spacing w:after="0" w:line="360" w:lineRule="auto"/>
        <w:jc w:val="both"/>
        <w:rPr>
          <w:rFonts w:cs="Arial"/>
          <w:bCs/>
        </w:rPr>
      </w:pPr>
      <w:r w:rsidRPr="004923A1">
        <w:rPr>
          <w:rFonts w:cs="Arial"/>
          <w:bCs/>
        </w:rPr>
        <w:t xml:space="preserve">Chemia dla inżynierów: materiały do kształcenia w systemie otwartym, pod red. J. Banaś, W. Solarski, [aut.] J. Banaś, M. Kilarska, </w:t>
      </w:r>
      <w:r w:rsidRPr="004923A1">
        <w:rPr>
          <w:rFonts w:cs="Arial"/>
          <w:bCs/>
          <w:u w:val="single"/>
        </w:rPr>
        <w:t>U. Lelek-Borkowska</w:t>
      </w:r>
      <w:r w:rsidRPr="004923A1">
        <w:rPr>
          <w:rFonts w:cs="Arial"/>
          <w:bCs/>
        </w:rPr>
        <w:t xml:space="preserve">, B. Mazurkiewicz, K. Moskwa, W. </w:t>
      </w:r>
      <w:r>
        <w:rPr>
          <w:rFonts w:cs="Arial"/>
          <w:bCs/>
        </w:rPr>
        <w:lastRenderedPageBreak/>
        <w:t xml:space="preserve">Solarski, B. </w:t>
      </w:r>
      <w:proofErr w:type="spellStart"/>
      <w:r>
        <w:rPr>
          <w:rFonts w:cs="Arial"/>
          <w:bCs/>
        </w:rPr>
        <w:t>Stypuła</w:t>
      </w:r>
      <w:proofErr w:type="spellEnd"/>
      <w:r>
        <w:rPr>
          <w:rFonts w:cs="Arial"/>
          <w:bCs/>
        </w:rPr>
        <w:t xml:space="preserve">, J. Zawada, </w:t>
      </w:r>
      <w:r w:rsidRPr="004923A1">
        <w:rPr>
          <w:rFonts w:cs="Arial"/>
          <w:bCs/>
        </w:rPr>
        <w:t xml:space="preserve">(wyd.5 zm. i popr.) Kraków 2013. AGH Uczelniane </w:t>
      </w:r>
      <w:proofErr w:type="spellStart"/>
      <w:r w:rsidRPr="004923A1">
        <w:rPr>
          <w:rFonts w:cs="Arial"/>
          <w:bCs/>
        </w:rPr>
        <w:t>Wyd.Nauk.-Dydakt</w:t>
      </w:r>
      <w:proofErr w:type="spellEnd"/>
      <w:r w:rsidRPr="004923A1">
        <w:rPr>
          <w:rFonts w:cs="Arial"/>
          <w:bCs/>
        </w:rPr>
        <w:t xml:space="preserve">. ISBN 978-83-7464-145-6, </w:t>
      </w:r>
    </w:p>
    <w:p w:rsidR="00F64D5A" w:rsidRPr="004923A1" w:rsidRDefault="00F64D5A" w:rsidP="00F64D5A">
      <w:pPr>
        <w:numPr>
          <w:ilvl w:val="0"/>
          <w:numId w:val="1"/>
        </w:numPr>
        <w:tabs>
          <w:tab w:val="left" w:pos="1800"/>
        </w:tabs>
        <w:suppressAutoHyphens/>
        <w:spacing w:after="0" w:line="360" w:lineRule="auto"/>
        <w:jc w:val="both"/>
        <w:rPr>
          <w:rFonts w:cs="Arial"/>
          <w:lang w:val="en-GB"/>
        </w:rPr>
      </w:pPr>
      <w:r w:rsidRPr="004923A1">
        <w:rPr>
          <w:rFonts w:eastAsia="AdvTTb8864ccf.B" w:cs="Arial"/>
          <w:color w:val="131413"/>
          <w:lang w:val="en-GB"/>
        </w:rPr>
        <w:t>J. Bana</w:t>
      </w:r>
      <w:r w:rsidRPr="004923A1">
        <w:rPr>
          <w:rFonts w:eastAsia="AdvTTb8864ccf.B+01" w:cs="Arial"/>
          <w:color w:val="131413"/>
          <w:lang w:val="en-GB"/>
        </w:rPr>
        <w:t>ś</w:t>
      </w:r>
      <w:r w:rsidRPr="004923A1">
        <w:rPr>
          <w:rFonts w:eastAsia="AdvP0005" w:cs="Arial"/>
          <w:color w:val="131413"/>
          <w:lang w:val="en-GB"/>
        </w:rPr>
        <w:t xml:space="preserve">, </w:t>
      </w:r>
      <w:r w:rsidRPr="004923A1">
        <w:rPr>
          <w:rFonts w:eastAsia="AdvTTb8864ccf.B" w:cs="Arial"/>
          <w:color w:val="131413"/>
          <w:lang w:val="en-GB"/>
        </w:rPr>
        <w:t xml:space="preserve">B. </w:t>
      </w:r>
      <w:proofErr w:type="spellStart"/>
      <w:r w:rsidRPr="004923A1">
        <w:rPr>
          <w:rFonts w:eastAsia="AdvTTb8864ccf.B" w:cs="Arial"/>
          <w:color w:val="131413"/>
          <w:lang w:val="en-GB"/>
        </w:rPr>
        <w:t>Stypu</w:t>
      </w:r>
      <w:r w:rsidRPr="004923A1">
        <w:rPr>
          <w:rFonts w:eastAsia="AdvTTb8864ccf.B+01" w:cs="Arial"/>
          <w:color w:val="131413"/>
          <w:lang w:val="en-GB"/>
        </w:rPr>
        <w:t>ł</w:t>
      </w:r>
      <w:r w:rsidRPr="004923A1">
        <w:rPr>
          <w:rFonts w:eastAsia="AdvTTb8864ccf.B" w:cs="Arial"/>
          <w:color w:val="131413"/>
          <w:lang w:val="en-GB"/>
        </w:rPr>
        <w:t>a</w:t>
      </w:r>
      <w:proofErr w:type="spellEnd"/>
      <w:r w:rsidRPr="004923A1">
        <w:rPr>
          <w:rFonts w:eastAsia="AdvTTb8864ccf.B" w:cs="Arial"/>
          <w:color w:val="131413"/>
          <w:lang w:val="en-GB"/>
        </w:rPr>
        <w:t xml:space="preserve"> </w:t>
      </w:r>
      <w:r w:rsidRPr="004923A1">
        <w:rPr>
          <w:rFonts w:eastAsia="AdvP0005" w:cs="Arial"/>
          <w:color w:val="131413"/>
          <w:lang w:val="en-GB"/>
        </w:rPr>
        <w:t xml:space="preserve">, </w:t>
      </w:r>
      <w:r w:rsidRPr="004923A1">
        <w:rPr>
          <w:rFonts w:eastAsia="AdvTTb8864ccf.B" w:cs="Arial"/>
          <w:color w:val="131413"/>
          <w:lang w:val="en-GB"/>
        </w:rPr>
        <w:t>K. Bana</w:t>
      </w:r>
      <w:r w:rsidRPr="004923A1">
        <w:rPr>
          <w:rFonts w:eastAsia="AdvTTb8864ccf.B+01" w:cs="Arial"/>
          <w:color w:val="131413"/>
          <w:lang w:val="en-GB"/>
        </w:rPr>
        <w:t xml:space="preserve">ś, </w:t>
      </w:r>
      <w:r w:rsidRPr="004923A1">
        <w:rPr>
          <w:rFonts w:eastAsia="AdvTTb8864ccf.B" w:cs="Arial"/>
          <w:color w:val="131413"/>
          <w:lang w:val="en-GB"/>
        </w:rPr>
        <w:t xml:space="preserve">J. </w:t>
      </w:r>
      <w:proofErr w:type="spellStart"/>
      <w:r w:rsidRPr="004923A1">
        <w:rPr>
          <w:rFonts w:eastAsia="AdvTTb8864ccf.B+01" w:cs="Arial"/>
          <w:color w:val="131413"/>
          <w:lang w:val="en-GB"/>
        </w:rPr>
        <w:t>Ś</w:t>
      </w:r>
      <w:r w:rsidRPr="004923A1">
        <w:rPr>
          <w:rFonts w:eastAsia="AdvTTb8864ccf.B" w:cs="Arial"/>
          <w:color w:val="131413"/>
          <w:lang w:val="en-GB"/>
        </w:rPr>
        <w:t>wiatowska-Mrowiecka</w:t>
      </w:r>
      <w:proofErr w:type="spellEnd"/>
      <w:r w:rsidRPr="004923A1">
        <w:rPr>
          <w:rFonts w:eastAsia="AdvTTb8864ccf.B" w:cs="Arial"/>
          <w:color w:val="131413"/>
          <w:lang w:val="en-GB"/>
        </w:rPr>
        <w:t>,</w:t>
      </w:r>
      <w:r w:rsidRPr="004923A1">
        <w:rPr>
          <w:rFonts w:eastAsia="AdvP0005" w:cs="Arial"/>
          <w:color w:val="131413"/>
          <w:lang w:val="en-GB"/>
        </w:rPr>
        <w:t xml:space="preserve"> </w:t>
      </w:r>
      <w:r w:rsidRPr="004923A1">
        <w:rPr>
          <w:rFonts w:eastAsia="AdvTTb8864ccf.B" w:cs="Arial"/>
          <w:color w:val="131413"/>
          <w:lang w:val="en-GB"/>
        </w:rPr>
        <w:t xml:space="preserve">M. </w:t>
      </w:r>
      <w:proofErr w:type="spellStart"/>
      <w:r w:rsidRPr="004923A1">
        <w:rPr>
          <w:rFonts w:eastAsia="AdvTTb8864ccf.B" w:cs="Arial"/>
          <w:color w:val="131413"/>
          <w:lang w:val="en-GB"/>
        </w:rPr>
        <w:t>Starowicz</w:t>
      </w:r>
      <w:proofErr w:type="spellEnd"/>
      <w:r w:rsidRPr="004923A1">
        <w:rPr>
          <w:rFonts w:eastAsia="AdvTTb8864ccf.B" w:cs="Arial"/>
          <w:color w:val="131413"/>
          <w:lang w:val="en-GB"/>
        </w:rPr>
        <w:t xml:space="preserve">, </w:t>
      </w:r>
      <w:r w:rsidRPr="004923A1">
        <w:rPr>
          <w:rFonts w:eastAsia="AdvTTb8864ccf.B" w:cs="Arial"/>
          <w:color w:val="131413"/>
          <w:u w:val="single"/>
          <w:lang w:val="en-GB"/>
        </w:rPr>
        <w:t>U. Lelek-Borkowska</w:t>
      </w:r>
      <w:r w:rsidRPr="004923A1">
        <w:rPr>
          <w:rFonts w:eastAsia="AdvTTb8864ccf.B" w:cs="Arial"/>
          <w:color w:val="131413"/>
          <w:lang w:val="en-GB"/>
        </w:rPr>
        <w:t xml:space="preserve">, </w:t>
      </w:r>
      <w:r w:rsidRPr="004923A1">
        <w:rPr>
          <w:rFonts w:eastAsia="AdvTTb8864ccf.B" w:cs="Arial"/>
          <w:i/>
          <w:color w:val="131413"/>
          <w:lang w:val="en-GB"/>
        </w:rPr>
        <w:t>Corrosion and passivity of metals in methanol solutions of electrolytes</w:t>
      </w:r>
      <w:r w:rsidRPr="004923A1">
        <w:rPr>
          <w:rFonts w:eastAsia="AdvTTb8864ccf.B" w:cs="Arial"/>
          <w:color w:val="131413"/>
          <w:lang w:val="en-GB"/>
        </w:rPr>
        <w:t xml:space="preserve">,  </w:t>
      </w:r>
      <w:r w:rsidRPr="004923A1">
        <w:rPr>
          <w:rFonts w:eastAsia="AdvTTb8864ccf.B" w:cs="Arial"/>
          <w:color w:val="131413"/>
          <w:lang w:val="en-US"/>
        </w:rPr>
        <w:t>Journal of Solid State Electrochemistry</w:t>
      </w:r>
      <w:r w:rsidRPr="004923A1">
        <w:rPr>
          <w:rFonts w:cs="Arial"/>
          <w:lang w:val="en-US"/>
        </w:rPr>
        <w:t xml:space="preserve">, </w:t>
      </w:r>
      <w:r w:rsidRPr="004923A1">
        <w:rPr>
          <w:rFonts w:cs="Arial"/>
          <w:lang w:val="en-GB"/>
        </w:rPr>
        <w:t>vol. 13, no. 11, pp. 1669-1679 (2009),</w:t>
      </w:r>
    </w:p>
    <w:p w:rsidR="005145F2" w:rsidRPr="004923A1" w:rsidRDefault="005145F2" w:rsidP="00F64D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</w:rPr>
      </w:pPr>
      <w:r w:rsidRPr="004923A1">
        <w:rPr>
          <w:rFonts w:cs="Arial"/>
        </w:rPr>
        <w:t xml:space="preserve">I. Talar-Westenholtz, </w:t>
      </w:r>
      <w:r w:rsidRPr="004923A1">
        <w:rPr>
          <w:rFonts w:eastAsia="AdvTTb8864ccf.B" w:cs="Arial"/>
          <w:color w:val="131413"/>
          <w:u w:val="single"/>
        </w:rPr>
        <w:t>U. Lelek-Borkowska</w:t>
      </w:r>
      <w:r w:rsidRPr="004923A1">
        <w:rPr>
          <w:rFonts w:cs="Arial"/>
        </w:rPr>
        <w:t xml:space="preserve"> K. </w:t>
      </w:r>
      <w:r w:rsidRPr="004923A1">
        <w:rPr>
          <w:rFonts w:eastAsia="AdvTTb8864ccf.B" w:cs="Arial"/>
          <w:color w:val="131413"/>
        </w:rPr>
        <w:t>Bana</w:t>
      </w:r>
      <w:r w:rsidRPr="004923A1">
        <w:rPr>
          <w:rFonts w:eastAsia="AdvTTb8864ccf.B+01" w:cs="Arial"/>
          <w:color w:val="131413"/>
        </w:rPr>
        <w:t>ś</w:t>
      </w:r>
      <w:r w:rsidRPr="004923A1">
        <w:rPr>
          <w:rFonts w:cs="Arial"/>
        </w:rPr>
        <w:t xml:space="preserve">, </w:t>
      </w:r>
      <w:r w:rsidRPr="004923A1">
        <w:rPr>
          <w:rFonts w:eastAsia="AdvTTb8864ccf.B" w:cs="Arial"/>
          <w:color w:val="131413"/>
        </w:rPr>
        <w:t>J. Bana</w:t>
      </w:r>
      <w:r w:rsidRPr="004923A1">
        <w:rPr>
          <w:rFonts w:eastAsia="AdvTTb8864ccf.B+01" w:cs="Arial"/>
          <w:color w:val="131413"/>
        </w:rPr>
        <w:t>ś</w:t>
      </w:r>
      <w:r w:rsidRPr="004923A1">
        <w:rPr>
          <w:rFonts w:cs="Arial"/>
        </w:rPr>
        <w:t xml:space="preserve">, </w:t>
      </w:r>
      <w:r w:rsidRPr="004923A1">
        <w:rPr>
          <w:rFonts w:cs="Arial"/>
          <w:i/>
          <w:iCs/>
        </w:rPr>
        <w:t xml:space="preserve"> Pasywacja tytanu w metanolowych roztworach LiCIO</w:t>
      </w:r>
      <w:r w:rsidRPr="004923A1">
        <w:rPr>
          <w:rFonts w:cs="Arial"/>
          <w:i/>
          <w:iCs/>
          <w:vertAlign w:val="subscript"/>
        </w:rPr>
        <w:t>4</w:t>
      </w:r>
      <w:r w:rsidRPr="004923A1">
        <w:rPr>
          <w:rFonts w:cs="Arial"/>
          <w:i/>
          <w:iCs/>
        </w:rPr>
        <w:t xml:space="preserve">, </w:t>
      </w:r>
      <w:r w:rsidRPr="004923A1">
        <w:rPr>
          <w:rFonts w:cs="Arial"/>
        </w:rPr>
        <w:t>Ochrona przed Korozją (2011) vol. 54 nr 7 s. 399–401</w:t>
      </w:r>
      <w:r w:rsidRPr="004923A1">
        <w:rPr>
          <w:rFonts w:cs="Arial"/>
          <w:color w:val="FF0000"/>
        </w:rPr>
        <w:t xml:space="preserve">. </w:t>
      </w:r>
    </w:p>
    <w:p w:rsidR="005145F2" w:rsidRPr="004923A1" w:rsidRDefault="005145F2" w:rsidP="00F64D5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cs="Arial"/>
        </w:rPr>
      </w:pPr>
      <w:r w:rsidRPr="004923A1">
        <w:rPr>
          <w:rFonts w:eastAsia="AdvTTb8864ccf.B" w:cs="Arial"/>
          <w:color w:val="131413"/>
          <w:u w:val="single"/>
        </w:rPr>
        <w:t>U. Lelek-Borkowska</w:t>
      </w:r>
      <w:r w:rsidRPr="004923A1">
        <w:rPr>
          <w:rFonts w:cs="Arial"/>
        </w:rPr>
        <w:t xml:space="preserve">, </w:t>
      </w:r>
      <w:r w:rsidRPr="004923A1">
        <w:rPr>
          <w:rFonts w:eastAsia="AdvTTb8864ccf.B" w:cs="Arial"/>
          <w:color w:val="131413"/>
        </w:rPr>
        <w:t>J. Bana</w:t>
      </w:r>
      <w:r w:rsidRPr="004923A1">
        <w:rPr>
          <w:rFonts w:eastAsia="AdvTTb8864ccf.B+01" w:cs="Arial"/>
          <w:color w:val="131413"/>
        </w:rPr>
        <w:t>ś</w:t>
      </w:r>
      <w:r w:rsidRPr="004923A1">
        <w:rPr>
          <w:rFonts w:cs="Arial"/>
        </w:rPr>
        <w:t xml:space="preserve">, </w:t>
      </w:r>
      <w:r w:rsidRPr="004923A1">
        <w:rPr>
          <w:rFonts w:cs="Arial"/>
          <w:i/>
        </w:rPr>
        <w:t>Badanie produktów procesów elektro-chemicznych zachodzących na powierzchni niklu w roztworze CH</w:t>
      </w:r>
      <w:r w:rsidRPr="004923A1">
        <w:rPr>
          <w:rFonts w:cs="Arial"/>
          <w:i/>
          <w:vertAlign w:val="subscript"/>
        </w:rPr>
        <w:t>3</w:t>
      </w:r>
      <w:r w:rsidRPr="004923A1">
        <w:rPr>
          <w:rFonts w:cs="Arial"/>
          <w:i/>
        </w:rPr>
        <w:t>OH-LiClO</w:t>
      </w:r>
      <w:r w:rsidRPr="004923A1">
        <w:rPr>
          <w:rFonts w:cs="Arial"/>
          <w:i/>
          <w:vertAlign w:val="subscript"/>
        </w:rPr>
        <w:t>4</w:t>
      </w:r>
      <w:r w:rsidRPr="004923A1">
        <w:rPr>
          <w:rFonts w:cs="Arial"/>
          <w:i/>
        </w:rPr>
        <w:t xml:space="preserve"> metodą spektroskopii FTIR-ATR</w:t>
      </w:r>
      <w:r w:rsidRPr="004923A1">
        <w:rPr>
          <w:rFonts w:cs="Arial"/>
        </w:rPr>
        <w:t>, Ochrona przed Korozją (2011), Vol.. 54, nr 3, s. 91-93</w:t>
      </w:r>
    </w:p>
    <w:p w:rsidR="005145F2" w:rsidRPr="004923A1" w:rsidRDefault="005145F2" w:rsidP="00F64D5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cs="Arial"/>
          <w:lang w:val="en-GB"/>
        </w:rPr>
      </w:pPr>
      <w:r w:rsidRPr="004923A1">
        <w:rPr>
          <w:lang w:val="en-GB"/>
        </w:rPr>
        <w:t xml:space="preserve">B. </w:t>
      </w:r>
      <w:proofErr w:type="spellStart"/>
      <w:r w:rsidRPr="004923A1">
        <w:rPr>
          <w:lang w:val="en-GB"/>
        </w:rPr>
        <w:t>Mazurkiewicz</w:t>
      </w:r>
      <w:proofErr w:type="spellEnd"/>
      <w:r w:rsidRPr="004923A1">
        <w:rPr>
          <w:rFonts w:cs="Arial"/>
          <w:lang w:val="en-GB"/>
        </w:rPr>
        <w:t xml:space="preserve">, W. </w:t>
      </w:r>
      <w:proofErr w:type="spellStart"/>
      <w:r w:rsidRPr="004923A1">
        <w:rPr>
          <w:rFonts w:cs="Arial"/>
          <w:lang w:val="en-GB"/>
        </w:rPr>
        <w:t>Solarski</w:t>
      </w:r>
      <w:proofErr w:type="spellEnd"/>
      <w:r w:rsidRPr="004923A1">
        <w:rPr>
          <w:rFonts w:cs="Arial"/>
          <w:lang w:val="en-GB"/>
        </w:rPr>
        <w:t>, </w:t>
      </w:r>
      <w:r w:rsidRPr="004923A1">
        <w:rPr>
          <w:rFonts w:eastAsia="AdvTTb8864ccf.B" w:cs="Arial"/>
          <w:color w:val="131413"/>
          <w:u w:val="single"/>
          <w:lang w:val="en-GB"/>
        </w:rPr>
        <w:t>U. Lelek-Borkowska</w:t>
      </w:r>
      <w:r w:rsidRPr="004923A1">
        <w:rPr>
          <w:rFonts w:cs="Arial"/>
          <w:lang w:val="en-GB"/>
        </w:rPr>
        <w:t xml:space="preserve">, M. </w:t>
      </w:r>
      <w:proofErr w:type="spellStart"/>
      <w:r w:rsidRPr="004923A1">
        <w:rPr>
          <w:rFonts w:cs="Arial"/>
          <w:lang w:val="en-GB"/>
        </w:rPr>
        <w:t>Balcer</w:t>
      </w:r>
      <w:proofErr w:type="spellEnd"/>
      <w:r w:rsidRPr="004923A1">
        <w:rPr>
          <w:rFonts w:cs="Arial"/>
          <w:lang w:val="en-GB"/>
        </w:rPr>
        <w:t xml:space="preserve">, W. </w:t>
      </w:r>
      <w:proofErr w:type="spellStart"/>
      <w:r w:rsidRPr="004923A1">
        <w:rPr>
          <w:rFonts w:cs="Arial"/>
          <w:lang w:val="en-GB"/>
        </w:rPr>
        <w:t>Bujakowski</w:t>
      </w:r>
      <w:proofErr w:type="spellEnd"/>
      <w:r w:rsidRPr="004923A1">
        <w:rPr>
          <w:rFonts w:cs="Arial"/>
          <w:lang w:val="en-GB"/>
        </w:rPr>
        <w:t xml:space="preserve">, B. </w:t>
      </w:r>
      <w:proofErr w:type="spellStart"/>
      <w:r w:rsidRPr="004923A1">
        <w:rPr>
          <w:rFonts w:cs="Arial"/>
          <w:lang w:val="en-GB"/>
        </w:rPr>
        <w:t>Kępińska</w:t>
      </w:r>
      <w:proofErr w:type="spellEnd"/>
      <w:r w:rsidRPr="004923A1">
        <w:rPr>
          <w:rFonts w:cs="Arial"/>
          <w:color w:val="0000FF"/>
          <w:lang w:val="en-GB"/>
        </w:rPr>
        <w:t xml:space="preserve">, </w:t>
      </w:r>
      <w:r w:rsidRPr="004923A1">
        <w:rPr>
          <w:rFonts w:eastAsia="AdvTTb8864ccf.B" w:cs="Arial"/>
          <w:color w:val="131413"/>
          <w:lang w:val="en-GB"/>
        </w:rPr>
        <w:t>J. Bana</w:t>
      </w:r>
      <w:r w:rsidRPr="004923A1">
        <w:rPr>
          <w:rFonts w:eastAsia="AdvTTb8864ccf.B+01" w:cs="Arial"/>
          <w:color w:val="131413"/>
          <w:lang w:val="en-GB"/>
        </w:rPr>
        <w:t>ś</w:t>
      </w:r>
      <w:r w:rsidRPr="004923A1">
        <w:rPr>
          <w:rFonts w:cs="Arial"/>
          <w:lang w:val="en-GB"/>
        </w:rPr>
        <w:t>,</w:t>
      </w:r>
      <w:r w:rsidRPr="004923A1">
        <w:rPr>
          <w:rFonts w:cs="Arial"/>
          <w:i/>
          <w:lang w:val="en-GB"/>
        </w:rPr>
        <w:t xml:space="preserve"> </w:t>
      </w:r>
      <w:r w:rsidRPr="004923A1">
        <w:rPr>
          <w:rFonts w:cs="Arial"/>
          <w:bCs/>
          <w:i/>
          <w:lang w:val="en-GB"/>
        </w:rPr>
        <w:t>Electrochemical properties of selected types of steel in thermal water under conditions of drilling operation of Skierniewice GT-1</w:t>
      </w:r>
      <w:r w:rsidRPr="004923A1">
        <w:rPr>
          <w:rFonts w:cs="Arial"/>
          <w:bCs/>
          <w:lang w:val="en-GB"/>
        </w:rPr>
        <w:t xml:space="preserve">, </w:t>
      </w:r>
      <w:proofErr w:type="spellStart"/>
      <w:r w:rsidRPr="004923A1">
        <w:rPr>
          <w:rFonts w:cs="Arial"/>
          <w:lang w:val="en-GB"/>
        </w:rPr>
        <w:t>Ochr</w:t>
      </w:r>
      <w:r w:rsidR="004923A1" w:rsidRPr="004923A1">
        <w:rPr>
          <w:rFonts w:cs="Arial"/>
          <w:lang w:val="en-GB"/>
        </w:rPr>
        <w:t>ona</w:t>
      </w:r>
      <w:proofErr w:type="spellEnd"/>
      <w:r w:rsidR="004923A1" w:rsidRPr="004923A1">
        <w:rPr>
          <w:rFonts w:cs="Arial"/>
          <w:lang w:val="en-GB"/>
        </w:rPr>
        <w:t xml:space="preserve"> </w:t>
      </w:r>
      <w:proofErr w:type="spellStart"/>
      <w:r w:rsidR="004923A1" w:rsidRPr="004923A1">
        <w:rPr>
          <w:rFonts w:cs="Arial"/>
          <w:lang w:val="en-GB"/>
        </w:rPr>
        <w:t>przed</w:t>
      </w:r>
      <w:proofErr w:type="spellEnd"/>
      <w:r w:rsidR="004923A1" w:rsidRPr="004923A1">
        <w:rPr>
          <w:rFonts w:cs="Arial"/>
          <w:lang w:val="en-GB"/>
        </w:rPr>
        <w:t xml:space="preserve"> </w:t>
      </w:r>
      <w:proofErr w:type="spellStart"/>
      <w:r w:rsidR="004923A1" w:rsidRPr="004923A1">
        <w:rPr>
          <w:rFonts w:cs="Arial"/>
          <w:lang w:val="en-GB"/>
        </w:rPr>
        <w:t>Korozją</w:t>
      </w:r>
      <w:proofErr w:type="spellEnd"/>
      <w:r w:rsidR="004923A1" w:rsidRPr="004923A1">
        <w:rPr>
          <w:rFonts w:cs="Arial"/>
          <w:lang w:val="en-GB"/>
        </w:rPr>
        <w:t xml:space="preserve"> (2013), vol..</w:t>
      </w:r>
      <w:r w:rsidRPr="004923A1">
        <w:rPr>
          <w:rFonts w:cs="Arial"/>
          <w:lang w:val="en-GB"/>
        </w:rPr>
        <w:t>54, nr 3, s. 91-93</w:t>
      </w:r>
    </w:p>
    <w:p w:rsidR="005145F2" w:rsidRPr="004923A1" w:rsidRDefault="005145F2" w:rsidP="00F64D5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Style w:val="nazwaimpr1"/>
          <w:rFonts w:cs="Arial"/>
          <w:b w:val="0"/>
          <w:bCs w:val="0"/>
          <w:lang w:val="en-GB"/>
        </w:rPr>
      </w:pPr>
      <w:r w:rsidRPr="004923A1">
        <w:rPr>
          <w:rFonts w:eastAsia="AdvTTb8864ccf.B" w:cs="Arial"/>
          <w:color w:val="131413"/>
          <w:lang w:val="en-GB"/>
        </w:rPr>
        <w:t>J. Bana</w:t>
      </w:r>
      <w:r w:rsidRPr="004923A1">
        <w:rPr>
          <w:rFonts w:eastAsia="AdvTTb8864ccf.B+01" w:cs="Arial"/>
          <w:color w:val="131413"/>
          <w:lang w:val="en-GB"/>
        </w:rPr>
        <w:t>ś</w:t>
      </w:r>
      <w:r w:rsidRPr="004923A1">
        <w:rPr>
          <w:rFonts w:cs="Arial"/>
          <w:lang w:val="en-GB"/>
        </w:rPr>
        <w:t>, </w:t>
      </w:r>
      <w:r w:rsidRPr="004923A1">
        <w:rPr>
          <w:rFonts w:eastAsia="AdvTTb8864ccf.B" w:cs="Arial"/>
          <w:color w:val="131413"/>
          <w:u w:val="single"/>
          <w:lang w:val="en-GB"/>
        </w:rPr>
        <w:t>U. Lelek-Borkowska</w:t>
      </w:r>
      <w:r w:rsidRPr="004923A1">
        <w:rPr>
          <w:rFonts w:cs="Arial"/>
          <w:lang w:val="en-GB"/>
        </w:rPr>
        <w:t>, , </w:t>
      </w:r>
      <w:r w:rsidRPr="004923A1">
        <w:rPr>
          <w:rFonts w:cs="Arial"/>
          <w:bCs/>
          <w:i/>
          <w:lang w:val="en-GB"/>
        </w:rPr>
        <w:t>Thermodynamic analysis of Fe, Ni, Zn - methanol system,</w:t>
      </w:r>
      <w:r w:rsidRPr="004923A1">
        <w:rPr>
          <w:rFonts w:cs="Arial"/>
          <w:lang w:val="en-GB"/>
        </w:rPr>
        <w:t xml:space="preserve"> </w:t>
      </w:r>
      <w:proofErr w:type="spellStart"/>
      <w:r w:rsidRPr="004923A1">
        <w:rPr>
          <w:rFonts w:cs="Arial"/>
          <w:lang w:val="en-GB"/>
        </w:rPr>
        <w:t>Ochrona</w:t>
      </w:r>
      <w:proofErr w:type="spellEnd"/>
      <w:r w:rsidRPr="004923A1">
        <w:rPr>
          <w:rFonts w:cs="Arial"/>
          <w:lang w:val="en-GB"/>
        </w:rPr>
        <w:t xml:space="preserve"> </w:t>
      </w:r>
      <w:proofErr w:type="spellStart"/>
      <w:r w:rsidRPr="004923A1">
        <w:rPr>
          <w:rFonts w:cs="Arial"/>
          <w:lang w:val="en-GB"/>
        </w:rPr>
        <w:t>p</w:t>
      </w:r>
      <w:r w:rsidR="004923A1" w:rsidRPr="004923A1">
        <w:rPr>
          <w:rFonts w:cs="Arial"/>
          <w:lang w:val="en-GB"/>
        </w:rPr>
        <w:t>rzed</w:t>
      </w:r>
      <w:proofErr w:type="spellEnd"/>
      <w:r w:rsidR="004923A1" w:rsidRPr="004923A1">
        <w:rPr>
          <w:rFonts w:cs="Arial"/>
          <w:lang w:val="en-GB"/>
        </w:rPr>
        <w:t xml:space="preserve"> </w:t>
      </w:r>
      <w:proofErr w:type="spellStart"/>
      <w:r w:rsidR="004923A1" w:rsidRPr="004923A1">
        <w:rPr>
          <w:rFonts w:cs="Arial"/>
          <w:lang w:val="en-GB"/>
        </w:rPr>
        <w:t>Korozją</w:t>
      </w:r>
      <w:proofErr w:type="spellEnd"/>
      <w:r w:rsidR="004923A1" w:rsidRPr="004923A1">
        <w:rPr>
          <w:rFonts w:cs="Arial"/>
          <w:lang w:val="en-GB"/>
        </w:rPr>
        <w:t xml:space="preserve"> (2013), vol</w:t>
      </w:r>
      <w:r w:rsidRPr="004923A1">
        <w:rPr>
          <w:rFonts w:cs="Arial"/>
          <w:lang w:val="en-GB"/>
        </w:rPr>
        <w:t>. 54, nr 3, s. 91-93</w:t>
      </w:r>
    </w:p>
    <w:p w:rsidR="00F64D5A" w:rsidRPr="004923A1" w:rsidRDefault="005145F2" w:rsidP="00F64D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lang w:val="en-GB"/>
        </w:rPr>
      </w:pPr>
      <w:r w:rsidRPr="004923A1">
        <w:rPr>
          <w:rFonts w:cs="Arial"/>
          <w:bCs/>
          <w:lang w:val="en-GB"/>
        </w:rPr>
        <w:t xml:space="preserve">M. </w:t>
      </w:r>
      <w:proofErr w:type="spellStart"/>
      <w:r w:rsidRPr="004923A1">
        <w:rPr>
          <w:rFonts w:cs="Arial"/>
          <w:bCs/>
          <w:lang w:val="en-GB"/>
        </w:rPr>
        <w:t>Bisztyga</w:t>
      </w:r>
      <w:proofErr w:type="spellEnd"/>
      <w:r w:rsidRPr="004923A1">
        <w:rPr>
          <w:rFonts w:cs="Arial"/>
          <w:lang w:val="en-GB"/>
        </w:rPr>
        <w:t xml:space="preserve">, </w:t>
      </w:r>
      <w:r w:rsidRPr="004923A1">
        <w:rPr>
          <w:rFonts w:cs="Arial"/>
          <w:bCs/>
          <w:u w:val="single"/>
          <w:lang w:val="en-GB"/>
        </w:rPr>
        <w:t>U. Lelek-Borkowska</w:t>
      </w:r>
      <w:r w:rsidRPr="004923A1">
        <w:rPr>
          <w:rFonts w:cs="Arial"/>
          <w:lang w:val="en-GB"/>
        </w:rPr>
        <w:t xml:space="preserve">, </w:t>
      </w:r>
      <w:r w:rsidRPr="004923A1">
        <w:rPr>
          <w:rFonts w:cs="Arial"/>
          <w:bCs/>
          <w:lang w:val="en-GB"/>
        </w:rPr>
        <w:t xml:space="preserve">J. Banaś, </w:t>
      </w:r>
      <w:r w:rsidRPr="004923A1">
        <w:rPr>
          <w:rFonts w:cs="Arial"/>
          <w:bCs/>
          <w:i/>
          <w:lang w:val="en-GB"/>
        </w:rPr>
        <w:t>Cathodic Reactions on the Surface of Nickel in Methanol Solutions of Electrolytes</w:t>
      </w:r>
      <w:r w:rsidRPr="004923A1">
        <w:rPr>
          <w:rFonts w:cs="Arial"/>
          <w:bCs/>
          <w:lang w:val="en-GB"/>
        </w:rPr>
        <w:t>, AFE 13 (2013), 5-10</w:t>
      </w:r>
    </w:p>
    <w:p w:rsidR="005145F2" w:rsidRPr="004923A1" w:rsidRDefault="00F64D5A" w:rsidP="00F64D5A">
      <w:pPr>
        <w:numPr>
          <w:ilvl w:val="0"/>
          <w:numId w:val="1"/>
        </w:numPr>
        <w:suppressAutoHyphens/>
        <w:spacing w:after="0" w:line="360" w:lineRule="auto"/>
        <w:rPr>
          <w:rFonts w:cs="Arial"/>
          <w:lang w:val="en-GB"/>
        </w:rPr>
      </w:pPr>
      <w:r w:rsidRPr="004923A1">
        <w:rPr>
          <w:rFonts w:cs="Arial"/>
          <w:lang w:val="en-GB"/>
        </w:rPr>
        <w:t xml:space="preserve">G. Palumbo, J. Banaś, A. </w:t>
      </w:r>
      <w:proofErr w:type="spellStart"/>
      <w:r w:rsidRPr="004923A1">
        <w:rPr>
          <w:rFonts w:cs="Arial"/>
          <w:lang w:val="en-GB"/>
        </w:rPr>
        <w:t>Bałkowiec</w:t>
      </w:r>
      <w:proofErr w:type="spellEnd"/>
      <w:r w:rsidRPr="004923A1">
        <w:rPr>
          <w:rFonts w:cs="Arial"/>
          <w:lang w:val="en-GB"/>
        </w:rPr>
        <w:t xml:space="preserve">, J. </w:t>
      </w:r>
      <w:proofErr w:type="spellStart"/>
      <w:r w:rsidRPr="004923A1">
        <w:rPr>
          <w:rFonts w:cs="Arial"/>
          <w:lang w:val="en-GB"/>
        </w:rPr>
        <w:t>Mizera</w:t>
      </w:r>
      <w:proofErr w:type="spellEnd"/>
      <w:r w:rsidRPr="004923A1">
        <w:rPr>
          <w:rFonts w:cs="Arial"/>
          <w:lang w:val="en-GB"/>
        </w:rPr>
        <w:t xml:space="preserve">, U. Lelek-Borkowska, </w:t>
      </w:r>
      <w:r w:rsidRPr="004923A1">
        <w:rPr>
          <w:i/>
          <w:lang w:val="en-GB"/>
        </w:rPr>
        <w:t>Electrochemical study of the corrosion behaviour of carbon steel in fracturing fluid</w:t>
      </w:r>
      <w:r w:rsidRPr="004923A1">
        <w:rPr>
          <w:lang w:val="en-GB"/>
        </w:rPr>
        <w:t xml:space="preserve">, Journal of Solid State Electrochemistry (2014)  </w:t>
      </w:r>
      <w:r w:rsidRPr="004923A1">
        <w:rPr>
          <w:rFonts w:eastAsia="Times New Roman" w:cs="Times New Roman"/>
          <w:lang w:val="en-GB" w:eastAsia="pl-PL"/>
        </w:rPr>
        <w:t xml:space="preserve">DOI </w:t>
      </w:r>
      <w:r w:rsidRPr="00F64D5A">
        <w:rPr>
          <w:rFonts w:eastAsia="Times New Roman" w:cs="Times New Roman"/>
          <w:lang w:val="en-GB" w:eastAsia="pl-PL"/>
        </w:rPr>
        <w:t>10.1007/s10008-014-2430-2</w:t>
      </w:r>
    </w:p>
    <w:p w:rsidR="00F64D5A" w:rsidRDefault="00F64D5A"/>
    <w:p w:rsidR="000F288A" w:rsidRDefault="000F288A"/>
    <w:sectPr w:rsidR="000F288A" w:rsidSect="0095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dvTTb8864ccf.B">
    <w:charset w:val="00"/>
    <w:family w:val="roman"/>
    <w:pitch w:val="default"/>
    <w:sig w:usb0="00000000" w:usb1="00000000" w:usb2="00000000" w:usb3="00000000" w:csb0="00000000" w:csb1="00000000"/>
  </w:font>
  <w:font w:name="AdvTTb8864ccf.B+01">
    <w:charset w:val="EE"/>
    <w:family w:val="auto"/>
    <w:pitch w:val="default"/>
    <w:sig w:usb0="00000000" w:usb1="00000000" w:usb2="00000000" w:usb3="00000000" w:csb0="00000000" w:csb1="00000000"/>
  </w:font>
  <w:font w:name="AdvP0005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4387AB8"/>
    <w:multiLevelType w:val="hybridMultilevel"/>
    <w:tmpl w:val="72607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288A"/>
    <w:rsid w:val="000F288A"/>
    <w:rsid w:val="004923A1"/>
    <w:rsid w:val="005145F2"/>
    <w:rsid w:val="007474B6"/>
    <w:rsid w:val="00785B54"/>
    <w:rsid w:val="009573BF"/>
    <w:rsid w:val="00CE76CC"/>
    <w:rsid w:val="00F6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3BF"/>
  </w:style>
  <w:style w:type="paragraph" w:styleId="Nagwek1">
    <w:name w:val="heading 1"/>
    <w:basedOn w:val="Normalny"/>
    <w:link w:val="Nagwek1Znak"/>
    <w:uiPriority w:val="9"/>
    <w:qFormat/>
    <w:rsid w:val="00F64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8A"/>
    <w:rPr>
      <w:rFonts w:ascii="Tahoma" w:hAnsi="Tahoma" w:cs="Tahoma"/>
      <w:sz w:val="16"/>
      <w:szCs w:val="16"/>
    </w:rPr>
  </w:style>
  <w:style w:type="character" w:customStyle="1" w:styleId="nazwaimpr1">
    <w:name w:val="nazwa_impr1"/>
    <w:basedOn w:val="Domylnaczcionkaakapitu"/>
    <w:rsid w:val="005145F2"/>
    <w:rPr>
      <w:b/>
      <w:bCs/>
      <w:color w:val="002D4A"/>
    </w:rPr>
  </w:style>
  <w:style w:type="character" w:styleId="Hipercze">
    <w:name w:val="Hyperlink"/>
    <w:basedOn w:val="Domylnaczcionkaakapitu"/>
    <w:uiPriority w:val="99"/>
    <w:semiHidden/>
    <w:unhideWhenUsed/>
    <w:rsid w:val="00F64D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64D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F64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qlin</dc:creator>
  <cp:lastModifiedBy>AGH</cp:lastModifiedBy>
  <cp:revision>3</cp:revision>
  <dcterms:created xsi:type="dcterms:W3CDTF">2014-03-31T13:01:00Z</dcterms:created>
  <dcterms:modified xsi:type="dcterms:W3CDTF">2014-03-31T13:05:00Z</dcterms:modified>
</cp:coreProperties>
</file>